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F" w:rsidRPr="00204B22" w:rsidRDefault="00541952">
      <w:pPr>
        <w:spacing w:line="480" w:lineRule="atLeast"/>
        <w:jc w:val="center"/>
        <w:rPr>
          <w:rFonts w:ascii="標楷體" w:eastAsia="標楷體" w:hAnsi="標楷體" w:cs="標楷體" w:hint="default"/>
          <w:color w:val="auto"/>
          <w:sz w:val="28"/>
          <w:szCs w:val="28"/>
          <w:lang w:eastAsia="zh-TW"/>
        </w:rPr>
      </w:pPr>
      <w:r w:rsidRPr="00204B22">
        <w:rPr>
          <w:rFonts w:ascii="標楷體" w:eastAsia="標楷體" w:hAnsi="標楷體" w:cs="標楷體"/>
          <w:b/>
          <w:bCs/>
          <w:color w:val="auto"/>
          <w:sz w:val="28"/>
          <w:szCs w:val="28"/>
          <w:lang w:val="zh-TW" w:eastAsia="zh-TW"/>
        </w:rPr>
        <w:t>台灣首府大學休閒管理學系學術委員會</w:t>
      </w:r>
      <w:r w:rsidRPr="00204B22">
        <w:rPr>
          <w:rFonts w:ascii="標楷體" w:eastAsia="標楷體" w:hAnsi="標楷體" w:cs="標楷體"/>
          <w:b/>
          <w:bCs/>
          <w:color w:val="auto"/>
          <w:sz w:val="28"/>
          <w:szCs w:val="28"/>
          <w:u w:color="FF0000"/>
          <w:lang w:val="zh-TW" w:eastAsia="zh-TW"/>
        </w:rPr>
        <w:t>設置要點</w:t>
      </w:r>
    </w:p>
    <w:p w:rsidR="00AA0E3F" w:rsidRPr="00204B22" w:rsidRDefault="00AA0E3F">
      <w:pPr>
        <w:jc w:val="right"/>
        <w:rPr>
          <w:rFonts w:ascii="標楷體" w:eastAsia="標楷體" w:hAnsi="標楷體" w:cs="標楷體" w:hint="default"/>
          <w:color w:val="auto"/>
          <w:lang w:eastAsia="zh-TW"/>
        </w:rPr>
      </w:pPr>
    </w:p>
    <w:p w:rsidR="00AA0E3F" w:rsidRPr="00204B22" w:rsidRDefault="00541952">
      <w:pPr>
        <w:ind w:firstLine="6100"/>
        <w:jc w:val="right"/>
        <w:rPr>
          <w:rFonts w:hint="default"/>
          <w:color w:val="auto"/>
          <w:sz w:val="20"/>
          <w:szCs w:val="20"/>
          <w:lang w:eastAsia="zh-TW"/>
        </w:rPr>
      </w:pP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民</w:t>
      </w:r>
      <w:r w:rsidRPr="00204B22">
        <w:rPr>
          <w:rFonts w:ascii="Times New Roman"/>
          <w:color w:val="auto"/>
          <w:sz w:val="20"/>
          <w:szCs w:val="20"/>
          <w:lang w:eastAsia="zh-TW"/>
        </w:rPr>
        <w:t xml:space="preserve">95.08.27 </w:t>
      </w: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系</w:t>
      </w:r>
      <w:proofErr w:type="gramStart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務</w:t>
      </w:r>
      <w:proofErr w:type="gramEnd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會議修訂通過</w:t>
      </w:r>
    </w:p>
    <w:p w:rsidR="00AA0E3F" w:rsidRPr="00204B22" w:rsidRDefault="00541952">
      <w:pPr>
        <w:ind w:firstLine="6040"/>
        <w:jc w:val="right"/>
        <w:rPr>
          <w:rFonts w:hint="default"/>
          <w:color w:val="auto"/>
          <w:sz w:val="20"/>
          <w:szCs w:val="20"/>
          <w:lang w:eastAsia="zh-TW"/>
        </w:rPr>
      </w:pP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民</w:t>
      </w:r>
      <w:r w:rsidRPr="00204B22">
        <w:rPr>
          <w:rFonts w:ascii="Times New Roman"/>
          <w:color w:val="auto"/>
          <w:sz w:val="20"/>
          <w:szCs w:val="20"/>
          <w:lang w:eastAsia="zh-TW"/>
        </w:rPr>
        <w:t xml:space="preserve">97.05.07 </w:t>
      </w: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系</w:t>
      </w:r>
      <w:proofErr w:type="gramStart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務</w:t>
      </w:r>
      <w:proofErr w:type="gramEnd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會議修訂通過</w:t>
      </w:r>
    </w:p>
    <w:p w:rsidR="00AA0E3F" w:rsidRPr="00204B22" w:rsidRDefault="00541952">
      <w:pPr>
        <w:ind w:firstLine="6040"/>
        <w:jc w:val="right"/>
        <w:rPr>
          <w:rFonts w:hint="default"/>
          <w:color w:val="auto"/>
          <w:sz w:val="20"/>
          <w:szCs w:val="20"/>
          <w:lang w:eastAsia="zh-TW"/>
        </w:rPr>
      </w:pP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民</w:t>
      </w:r>
      <w:r w:rsidRPr="00204B22">
        <w:rPr>
          <w:rFonts w:ascii="Times New Roman"/>
          <w:color w:val="auto"/>
          <w:sz w:val="20"/>
          <w:szCs w:val="20"/>
          <w:lang w:eastAsia="zh-TW"/>
        </w:rPr>
        <w:t xml:space="preserve">100.01.03 </w:t>
      </w:r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系</w:t>
      </w:r>
      <w:proofErr w:type="gramStart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務</w:t>
      </w:r>
      <w:proofErr w:type="gramEnd"/>
      <w:r w:rsidRPr="00204B22">
        <w:rPr>
          <w:rFonts w:ascii="標楷體" w:eastAsia="標楷體" w:hAnsi="標楷體" w:cs="標楷體"/>
          <w:color w:val="auto"/>
          <w:sz w:val="20"/>
          <w:szCs w:val="20"/>
          <w:lang w:val="zh-TW" w:eastAsia="zh-TW"/>
        </w:rPr>
        <w:t>會議修訂通過</w:t>
      </w:r>
    </w:p>
    <w:p w:rsidR="00AA0E3F" w:rsidRPr="00204B22" w:rsidRDefault="00541952">
      <w:pPr>
        <w:ind w:firstLine="6040"/>
        <w:jc w:val="right"/>
        <w:rPr>
          <w:rFonts w:hint="default"/>
          <w:color w:val="auto"/>
          <w:sz w:val="20"/>
          <w:szCs w:val="20"/>
          <w:u w:color="FF0000"/>
          <w:lang w:eastAsia="zh-TW"/>
        </w:rPr>
      </w:pPr>
      <w:r w:rsidRPr="00204B22">
        <w:rPr>
          <w:rFonts w:ascii="標楷體" w:eastAsia="標楷體" w:hAnsi="標楷體" w:cs="標楷體"/>
          <w:color w:val="auto"/>
          <w:sz w:val="20"/>
          <w:szCs w:val="20"/>
          <w:u w:color="FF0000"/>
          <w:lang w:val="zh-TW" w:eastAsia="zh-TW"/>
        </w:rPr>
        <w:t>民</w:t>
      </w:r>
      <w:r w:rsidRPr="00204B22">
        <w:rPr>
          <w:rFonts w:ascii="Times New Roman"/>
          <w:color w:val="auto"/>
          <w:sz w:val="20"/>
          <w:szCs w:val="20"/>
          <w:u w:color="FF0000"/>
          <w:lang w:eastAsia="zh-TW"/>
        </w:rPr>
        <w:t>104</w:t>
      </w:r>
      <w:r w:rsidR="00204B22">
        <w:rPr>
          <w:rFonts w:ascii="Times New Roman"/>
          <w:color w:val="auto"/>
          <w:sz w:val="20"/>
          <w:szCs w:val="20"/>
          <w:u w:color="FF0000"/>
          <w:lang w:eastAsia="zh-TW"/>
        </w:rPr>
        <w:t>.10</w:t>
      </w:r>
      <w:r w:rsidRPr="00204B22">
        <w:rPr>
          <w:rFonts w:ascii="Times New Roman"/>
          <w:color w:val="auto"/>
          <w:sz w:val="20"/>
          <w:szCs w:val="20"/>
          <w:u w:color="FF0000"/>
          <w:lang w:eastAsia="zh-TW"/>
        </w:rPr>
        <w:t>.</w:t>
      </w:r>
      <w:r w:rsidR="00204B22">
        <w:rPr>
          <w:rFonts w:ascii="Times New Roman"/>
          <w:color w:val="auto"/>
          <w:sz w:val="20"/>
          <w:szCs w:val="20"/>
          <w:u w:color="FF0000"/>
          <w:lang w:eastAsia="zh-TW"/>
        </w:rPr>
        <w:t>01</w:t>
      </w:r>
      <w:bookmarkStart w:id="0" w:name="_GoBack"/>
      <w:bookmarkEnd w:id="0"/>
      <w:r w:rsidRPr="00204B22">
        <w:rPr>
          <w:rFonts w:ascii="Times New Roman"/>
          <w:color w:val="auto"/>
          <w:sz w:val="20"/>
          <w:szCs w:val="20"/>
          <w:u w:color="FF0000"/>
          <w:lang w:eastAsia="zh-TW"/>
        </w:rPr>
        <w:t xml:space="preserve"> </w:t>
      </w:r>
      <w:r w:rsidRPr="00204B22">
        <w:rPr>
          <w:rFonts w:ascii="標楷體" w:eastAsia="標楷體" w:hAnsi="標楷體" w:cs="標楷體"/>
          <w:color w:val="auto"/>
          <w:sz w:val="20"/>
          <w:szCs w:val="20"/>
          <w:u w:color="FF0000"/>
          <w:lang w:val="zh-TW" w:eastAsia="zh-TW"/>
        </w:rPr>
        <w:t>系務會議修訂通過</w:t>
      </w:r>
    </w:p>
    <w:p w:rsidR="00AA0E3F" w:rsidRPr="00204B22" w:rsidRDefault="00541952">
      <w:pPr>
        <w:spacing w:line="480" w:lineRule="atLeast"/>
        <w:ind w:left="540" w:hanging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val="zh-TW" w:eastAsia="zh-TW"/>
        </w:rPr>
        <w:t>一、本要點係依據台灣首府大學休閒管理學系（以下簡稱「本系」）組織章程訂定之。</w:t>
      </w:r>
    </w:p>
    <w:p w:rsidR="00AA0E3F" w:rsidRPr="00204B22" w:rsidRDefault="00541952">
      <w:pPr>
        <w:spacing w:line="480" w:lineRule="atLeast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val="zh-TW" w:eastAsia="zh-TW"/>
        </w:rPr>
        <w:t>二、本會依據相關辦法及要點，辦理本系下列事項：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 xml:space="preserve"> 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1. </w:t>
      </w:r>
      <w:r w:rsidRPr="00204B22">
        <w:rPr>
          <w:rFonts w:ascii="標楷體" w:eastAsia="標楷體" w:hAnsi="標楷體" w:cs="標楷體"/>
          <w:color w:val="auto"/>
          <w:lang w:eastAsia="zh-TW"/>
        </w:rPr>
        <w:t>規劃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本系各項學術活動。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2.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檢討及修訂碩士班修業規定。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3.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辦理碩士班學生之學術相關訴願。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4. </w:t>
      </w:r>
      <w:r w:rsidRPr="00204B22">
        <w:rPr>
          <w:rFonts w:ascii="標楷體" w:eastAsia="標楷體" w:hAnsi="標楷體" w:cs="標楷體"/>
          <w:color w:val="auto"/>
          <w:lang w:eastAsia="zh-TW"/>
        </w:rPr>
        <w:t>辦理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系</w:t>
      </w:r>
      <w:proofErr w:type="gramStart"/>
      <w:r w:rsidRPr="00204B22">
        <w:rPr>
          <w:rFonts w:ascii="標楷體" w:eastAsia="標楷體" w:hAnsi="標楷體" w:cs="標楷體"/>
          <w:color w:val="auto"/>
          <w:lang w:val="zh-TW" w:eastAsia="zh-TW"/>
        </w:rPr>
        <w:t>務</w:t>
      </w:r>
      <w:proofErr w:type="gramEnd"/>
      <w:r w:rsidRPr="00204B22">
        <w:rPr>
          <w:rFonts w:ascii="標楷體" w:eastAsia="標楷體" w:hAnsi="標楷體" w:cs="標楷體"/>
          <w:color w:val="auto"/>
          <w:lang w:val="zh-TW" w:eastAsia="zh-TW"/>
        </w:rPr>
        <w:t>會議或系主任交辦之學術相關事項。</w:t>
      </w:r>
    </w:p>
    <w:p w:rsidR="00AA0E3F" w:rsidRPr="00204B22" w:rsidRDefault="00541952">
      <w:pPr>
        <w:spacing w:line="480" w:lineRule="atLeast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val="zh-TW" w:eastAsia="zh-TW"/>
        </w:rPr>
        <w:t>三、本會設置委員五人，其組成及任期如下：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1.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召集人：由委員互推產生。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2.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委員五人，由本系專任教師選舉產生。</w:t>
      </w:r>
    </w:p>
    <w:p w:rsidR="00AA0E3F" w:rsidRPr="00204B22" w:rsidRDefault="00541952">
      <w:pPr>
        <w:spacing w:line="480" w:lineRule="atLeast"/>
        <w:ind w:left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3.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委員任期為</w:t>
      </w:r>
      <w:proofErr w:type="gramStart"/>
      <w:r w:rsidRPr="00204B22">
        <w:rPr>
          <w:rFonts w:ascii="標楷體" w:eastAsia="標楷體" w:hAnsi="標楷體" w:cs="標楷體"/>
          <w:color w:val="auto"/>
          <w:lang w:val="zh-TW" w:eastAsia="zh-TW"/>
        </w:rPr>
        <w:t>ㄧ</w:t>
      </w:r>
      <w:proofErr w:type="gramEnd"/>
      <w:r w:rsidRPr="00204B22">
        <w:rPr>
          <w:rFonts w:ascii="標楷體" w:eastAsia="標楷體" w:hAnsi="標楷體" w:cs="標楷體"/>
          <w:color w:val="auto"/>
          <w:lang w:val="zh-TW" w:eastAsia="zh-TW"/>
        </w:rPr>
        <w:t>年。</w:t>
      </w:r>
    </w:p>
    <w:p w:rsidR="00AA0E3F" w:rsidRPr="00204B22" w:rsidRDefault="00541952">
      <w:pPr>
        <w:spacing w:line="480" w:lineRule="atLeast"/>
        <w:ind w:left="1080" w:hanging="540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4. </w:t>
      </w:r>
      <w:r w:rsidRPr="00204B22">
        <w:rPr>
          <w:rFonts w:ascii="標楷體" w:eastAsia="標楷體" w:hAnsi="標楷體" w:cs="標楷體"/>
          <w:color w:val="auto"/>
          <w:lang w:val="zh-TW" w:eastAsia="zh-TW"/>
        </w:rPr>
        <w:t>委員於任期中途出缺時，由召集人聘任遞補委員，遞補委員任期至原出缺委員任期結束。</w:t>
      </w:r>
    </w:p>
    <w:p w:rsidR="00AA0E3F" w:rsidRPr="00204B22" w:rsidRDefault="00541952">
      <w:pPr>
        <w:spacing w:line="480" w:lineRule="atLeast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val="zh-TW" w:eastAsia="zh-TW"/>
        </w:rPr>
        <w:t>四、本會每學期至少開會一次，開會時由召集人主持會議，並應有全體委員二分之一以上出</w:t>
      </w:r>
    </w:p>
    <w:p w:rsidR="00AA0E3F" w:rsidRPr="00204B22" w:rsidRDefault="00541952">
      <w:pPr>
        <w:spacing w:line="480" w:lineRule="atLeast"/>
        <w:rPr>
          <w:rFonts w:ascii="標楷體" w:eastAsia="標楷體" w:hAnsi="標楷體" w:cs="標楷體"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eastAsia="zh-TW"/>
        </w:rPr>
        <w:t xml:space="preserve">    </w:t>
      </w:r>
      <w:proofErr w:type="gramStart"/>
      <w:r w:rsidRPr="00204B22">
        <w:rPr>
          <w:rFonts w:ascii="標楷體" w:eastAsia="標楷體" w:hAnsi="標楷體" w:cs="標楷體"/>
          <w:color w:val="auto"/>
          <w:lang w:val="zh-TW" w:eastAsia="zh-TW"/>
        </w:rPr>
        <w:t>席方得</w:t>
      </w:r>
      <w:proofErr w:type="gramEnd"/>
      <w:r w:rsidRPr="00204B22">
        <w:rPr>
          <w:rFonts w:ascii="標楷體" w:eastAsia="標楷體" w:hAnsi="標楷體" w:cs="標楷體"/>
          <w:color w:val="auto"/>
          <w:lang w:val="zh-TW" w:eastAsia="zh-TW"/>
        </w:rPr>
        <w:t>召開會議，所提議案應有出席委員三分之二以上同意，方得通過。</w:t>
      </w:r>
    </w:p>
    <w:p w:rsidR="00AA0E3F" w:rsidRPr="00204B22" w:rsidRDefault="00541952">
      <w:pPr>
        <w:spacing w:line="480" w:lineRule="atLeast"/>
        <w:rPr>
          <w:rFonts w:hint="default"/>
          <w:color w:val="auto"/>
          <w:lang w:eastAsia="zh-TW"/>
        </w:rPr>
      </w:pPr>
      <w:r w:rsidRPr="00204B22">
        <w:rPr>
          <w:rFonts w:ascii="標楷體" w:eastAsia="標楷體" w:hAnsi="標楷體" w:cs="標楷體"/>
          <w:color w:val="auto"/>
          <w:lang w:val="zh-TW" w:eastAsia="zh-TW"/>
        </w:rPr>
        <w:t>五、本要點經系</w:t>
      </w:r>
      <w:proofErr w:type="gramStart"/>
      <w:r w:rsidRPr="00204B22">
        <w:rPr>
          <w:rFonts w:ascii="標楷體" w:eastAsia="標楷體" w:hAnsi="標楷體" w:cs="標楷體"/>
          <w:color w:val="auto"/>
          <w:lang w:val="zh-TW" w:eastAsia="zh-TW"/>
        </w:rPr>
        <w:t>務</w:t>
      </w:r>
      <w:proofErr w:type="gramEnd"/>
      <w:r w:rsidRPr="00204B22">
        <w:rPr>
          <w:rFonts w:ascii="標楷體" w:eastAsia="標楷體" w:hAnsi="標楷體" w:cs="標楷體"/>
          <w:color w:val="auto"/>
          <w:lang w:val="zh-TW" w:eastAsia="zh-TW"/>
        </w:rPr>
        <w:t>會議通過後施行，修正時亦同。</w:t>
      </w:r>
    </w:p>
    <w:sectPr w:rsidR="00AA0E3F" w:rsidRPr="00204B22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52" w:rsidRDefault="00541952">
      <w:pPr>
        <w:rPr>
          <w:rFonts w:hint="default"/>
        </w:rPr>
      </w:pPr>
      <w:r>
        <w:separator/>
      </w:r>
    </w:p>
  </w:endnote>
  <w:endnote w:type="continuationSeparator" w:id="0">
    <w:p w:rsidR="00541952" w:rsidRDefault="0054195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52" w:rsidRDefault="00541952">
      <w:pPr>
        <w:rPr>
          <w:rFonts w:hint="default"/>
        </w:rPr>
      </w:pPr>
      <w:r>
        <w:separator/>
      </w:r>
    </w:p>
  </w:footnote>
  <w:footnote w:type="continuationSeparator" w:id="0">
    <w:p w:rsidR="00541952" w:rsidRDefault="0054195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E3F"/>
    <w:rsid w:val="00204B22"/>
    <w:rsid w:val="00541952"/>
    <w:rsid w:val="00691C70"/>
    <w:rsid w:val="00A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C70"/>
    <w:rPr>
      <w:rFonts w:ascii="Arial Unicode MS" w:hAnsi="Arial Unicode MS" w:cs="Arial Unicode MS"/>
      <w:color w:val="000000"/>
      <w:kern w:val="2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69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C70"/>
    <w:rPr>
      <w:rFonts w:ascii="Arial Unicode MS" w:hAnsi="Arial Unicode MS" w:cs="Arial Unicode MS"/>
      <w:color w:val="000000"/>
      <w:kern w:val="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C70"/>
    <w:rPr>
      <w:rFonts w:ascii="Arial Unicode MS" w:hAnsi="Arial Unicode MS" w:cs="Arial Unicode MS"/>
      <w:color w:val="000000"/>
      <w:kern w:val="2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69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C70"/>
    <w:rPr>
      <w:rFonts w:ascii="Arial Unicode MS" w:hAnsi="Arial Unicode MS" w:cs="Arial Unicode MS"/>
      <w:color w:val="000000"/>
      <w:kern w:val="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</dc:creator>
  <cp:lastModifiedBy>user</cp:lastModifiedBy>
  <cp:revision>2</cp:revision>
  <dcterms:created xsi:type="dcterms:W3CDTF">2015-10-06T10:46:00Z</dcterms:created>
  <dcterms:modified xsi:type="dcterms:W3CDTF">2015-10-06T10:46:00Z</dcterms:modified>
</cp:coreProperties>
</file>